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36" w:rsidRDefault="00C34E36" w:rsidP="00C34E36">
      <w:pPr>
        <w:pStyle w:val="1"/>
        <w:rPr>
          <w:color w:val="00B050"/>
          <w:lang w:val="ru-RU"/>
        </w:rPr>
      </w:pPr>
    </w:p>
    <w:tbl>
      <w:tblPr>
        <w:tblW w:w="0" w:type="auto"/>
        <w:tblInd w:w="-743" w:type="dxa"/>
        <w:tblLook w:val="04A0"/>
      </w:tblPr>
      <w:tblGrid>
        <w:gridCol w:w="3114"/>
        <w:gridCol w:w="3115"/>
        <w:gridCol w:w="3836"/>
      </w:tblGrid>
      <w:tr w:rsidR="00C34E36" w:rsidRPr="0040209D" w:rsidTr="00575BEB">
        <w:tc>
          <w:tcPr>
            <w:tcW w:w="3114" w:type="dxa"/>
          </w:tcPr>
          <w:p w:rsidR="00C34E36" w:rsidRPr="0040209D" w:rsidRDefault="00C34E36" w:rsidP="00C3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4E36" w:rsidRPr="0040209D" w:rsidRDefault="00C34E36" w:rsidP="00575BE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34E36" w:rsidRPr="008944ED" w:rsidRDefault="00C34E36" w:rsidP="00575BE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учебно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воспитательной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работе</w:t>
            </w:r>
          </w:p>
          <w:p w:rsidR="00C34E36" w:rsidRDefault="00C34E36" w:rsidP="00575BE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C34E36" w:rsidRPr="008944ED" w:rsidRDefault="00C34E36" w:rsidP="00575B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Пурясьева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C34E36" w:rsidRDefault="00C34E36" w:rsidP="00575B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34E36" w:rsidRPr="0040209D" w:rsidRDefault="00C34E36" w:rsidP="00575BE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</w:tcPr>
          <w:p w:rsidR="00C34E36" w:rsidRDefault="00C34E36" w:rsidP="00575BE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34E36" w:rsidRPr="008944ED" w:rsidRDefault="00C34E36" w:rsidP="00575BE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C34E36" w:rsidRDefault="00C34E36" w:rsidP="00575BE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C34E36" w:rsidRPr="008944ED" w:rsidRDefault="00C34E36" w:rsidP="00575B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Филатов Н.А.</w:t>
            </w:r>
          </w:p>
          <w:p w:rsidR="00C34E36" w:rsidRDefault="00C34E36" w:rsidP="00575B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24г.</w:t>
            </w:r>
          </w:p>
          <w:p w:rsidR="00C34E36" w:rsidRPr="0040209D" w:rsidRDefault="00C34E36" w:rsidP="00575BE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0A35" w:rsidRDefault="00950A35" w:rsidP="00C34E36">
      <w:pPr>
        <w:pStyle w:val="1"/>
        <w:jc w:val="center"/>
        <w:rPr>
          <w:color w:val="00B050"/>
          <w:lang w:val="ru-RU"/>
        </w:rPr>
      </w:pPr>
      <w:r w:rsidRPr="004D5C3A">
        <w:rPr>
          <w:color w:val="00B050"/>
        </w:rPr>
        <w:t>МКОУ «</w:t>
      </w:r>
      <w:proofErr w:type="spellStart"/>
      <w:r w:rsidRPr="004D5C3A">
        <w:rPr>
          <w:color w:val="00B050"/>
        </w:rPr>
        <w:t>Верхнебалыклейская</w:t>
      </w:r>
      <w:proofErr w:type="spellEnd"/>
      <w:r w:rsidRPr="004D5C3A">
        <w:rPr>
          <w:color w:val="00B050"/>
        </w:rPr>
        <w:t xml:space="preserve"> СШ»</w:t>
      </w:r>
    </w:p>
    <w:p w:rsidR="00C34E36" w:rsidRDefault="00C34E36" w:rsidP="00C34E36">
      <w:pPr>
        <w:rPr>
          <w:lang w:eastAsia="en-US" w:bidi="en-US"/>
        </w:rPr>
      </w:pPr>
    </w:p>
    <w:p w:rsidR="00C34E36" w:rsidRDefault="00C34E36" w:rsidP="00C34E36">
      <w:pPr>
        <w:rPr>
          <w:lang w:eastAsia="en-US" w:bidi="en-US"/>
        </w:rPr>
      </w:pPr>
    </w:p>
    <w:p w:rsidR="00C34E36" w:rsidRDefault="00C34E36" w:rsidP="00C34E36">
      <w:pPr>
        <w:rPr>
          <w:lang w:eastAsia="en-US" w:bidi="en-US"/>
        </w:rPr>
      </w:pPr>
    </w:p>
    <w:p w:rsidR="00C34E36" w:rsidRPr="00C34E36" w:rsidRDefault="00C34E36" w:rsidP="00C34E36">
      <w:pPr>
        <w:rPr>
          <w:lang w:eastAsia="en-US" w:bidi="en-US"/>
        </w:rPr>
      </w:pPr>
    </w:p>
    <w:p w:rsidR="00950A35" w:rsidRDefault="00977256" w:rsidP="00950A35">
      <w:pPr>
        <w:pStyle w:val="a3"/>
        <w:jc w:val="center"/>
        <w:rPr>
          <w:lang w:val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9.7pt;height:179.15pt" fillcolor="teal" strokecolor="#00b050">
            <v:shadow on="t" color="#b2b2b2" opacity="52429f" offset="3pt"/>
            <v:textpath style="font-family:&quot;Times New Roman&quot;;v-text-kern:t" trim="t" fitpath="t" string="методическое объединение&#10;учителей&#10;естественно-научного цикла"/>
          </v:shape>
        </w:pict>
      </w:r>
    </w:p>
    <w:p w:rsidR="00950A35" w:rsidRPr="00950A35" w:rsidRDefault="00950A35" w:rsidP="00950A35">
      <w:pPr>
        <w:rPr>
          <w:lang w:eastAsia="en-US" w:bidi="en-US"/>
        </w:rPr>
      </w:pPr>
    </w:p>
    <w:p w:rsidR="00950A35" w:rsidRDefault="00950A35" w:rsidP="007208BA">
      <w:pPr>
        <w:pStyle w:val="a3"/>
        <w:jc w:val="center"/>
        <w:rPr>
          <w:b w:val="0"/>
          <w:color w:val="FF0000"/>
          <w:lang w:val="ru-RU"/>
        </w:rPr>
      </w:pPr>
    </w:p>
    <w:p w:rsidR="00C34E36" w:rsidRDefault="00C34E36" w:rsidP="00C34E36">
      <w:pPr>
        <w:rPr>
          <w:lang w:eastAsia="en-US" w:bidi="en-US"/>
        </w:rPr>
      </w:pPr>
    </w:p>
    <w:p w:rsidR="00C34E36" w:rsidRDefault="00C34E36" w:rsidP="00C34E36">
      <w:pPr>
        <w:rPr>
          <w:lang w:eastAsia="en-US" w:bidi="en-US"/>
        </w:rPr>
      </w:pPr>
    </w:p>
    <w:p w:rsidR="00C34E36" w:rsidRPr="00C34E36" w:rsidRDefault="00C34E36" w:rsidP="00C34E36">
      <w:pPr>
        <w:rPr>
          <w:lang w:eastAsia="en-US" w:bidi="en-US"/>
        </w:rPr>
      </w:pPr>
    </w:p>
    <w:p w:rsidR="00950A35" w:rsidRDefault="00950A35" w:rsidP="00950A35">
      <w:pPr>
        <w:jc w:val="center"/>
        <w:rPr>
          <w:sz w:val="28"/>
          <w:szCs w:val="28"/>
        </w:rPr>
      </w:pPr>
      <w:r>
        <w:rPr>
          <w:sz w:val="28"/>
          <w:szCs w:val="28"/>
        </w:rPr>
        <w:t>2024   -    2025</w:t>
      </w:r>
      <w:r w:rsidRPr="00130D8D">
        <w:rPr>
          <w:sz w:val="28"/>
          <w:szCs w:val="28"/>
        </w:rPr>
        <w:t xml:space="preserve">    учебный год</w:t>
      </w:r>
    </w:p>
    <w:p w:rsidR="00950A35" w:rsidRPr="00950A35" w:rsidRDefault="00950A35" w:rsidP="00950A35">
      <w:pPr>
        <w:rPr>
          <w:lang w:eastAsia="en-US" w:bidi="en-US"/>
        </w:rPr>
      </w:pPr>
    </w:p>
    <w:p w:rsidR="007208BA" w:rsidRDefault="00555744" w:rsidP="00555744">
      <w:pPr>
        <w:pStyle w:val="a3"/>
        <w:rPr>
          <w:b w:val="0"/>
          <w:color w:val="FF0000"/>
          <w:lang w:val="ru-RU"/>
        </w:rPr>
      </w:pPr>
      <w:r>
        <w:rPr>
          <w:b w:val="0"/>
          <w:color w:val="FF0000"/>
          <w:lang w:val="ru-RU"/>
        </w:rPr>
        <w:lastRenderedPageBreak/>
        <w:t xml:space="preserve">       </w:t>
      </w:r>
      <w:r w:rsidR="007208BA" w:rsidRPr="00130D8D">
        <w:rPr>
          <w:b w:val="0"/>
          <w:color w:val="FF0000"/>
          <w:lang w:val="ru-RU"/>
        </w:rPr>
        <w:t>Характеристика членов МО</w:t>
      </w:r>
    </w:p>
    <w:tbl>
      <w:tblPr>
        <w:tblStyle w:val="a6"/>
        <w:tblW w:w="0" w:type="auto"/>
        <w:tblLayout w:type="fixed"/>
        <w:tblLook w:val="04A0"/>
      </w:tblPr>
      <w:tblGrid>
        <w:gridCol w:w="1526"/>
        <w:gridCol w:w="1197"/>
        <w:gridCol w:w="1213"/>
        <w:gridCol w:w="708"/>
        <w:gridCol w:w="1418"/>
        <w:gridCol w:w="1417"/>
        <w:gridCol w:w="1418"/>
        <w:gridCol w:w="1808"/>
      </w:tblGrid>
      <w:tr w:rsidR="007208BA" w:rsidTr="00950A35">
        <w:tc>
          <w:tcPr>
            <w:tcW w:w="1526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1197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Образова</w:t>
            </w:r>
            <w:proofErr w:type="spellEnd"/>
            <w:r>
              <w:rPr>
                <w:lang w:val="ru-RU"/>
              </w:rPr>
              <w:t>-</w:t>
            </w:r>
          </w:p>
          <w:p w:rsidR="007208BA" w:rsidRDefault="007208BA" w:rsidP="007208BA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ние</w:t>
            </w:r>
            <w:proofErr w:type="spellEnd"/>
          </w:p>
        </w:tc>
        <w:tc>
          <w:tcPr>
            <w:tcW w:w="1213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ческий</w:t>
            </w:r>
            <w:proofErr w:type="spellEnd"/>
          </w:p>
          <w:p w:rsidR="007208BA" w:rsidRDefault="007208BA" w:rsidP="007208BA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стаж</w:t>
            </w:r>
          </w:p>
        </w:tc>
        <w:tc>
          <w:tcPr>
            <w:tcW w:w="708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Учебная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нагруз</w:t>
            </w:r>
            <w:proofErr w:type="spellEnd"/>
          </w:p>
          <w:p w:rsidR="007208BA" w:rsidRDefault="007208BA" w:rsidP="007208BA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</w:t>
            </w:r>
            <w:proofErr w:type="spellEnd"/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Возраст</w:t>
            </w:r>
          </w:p>
        </w:tc>
        <w:tc>
          <w:tcPr>
            <w:tcW w:w="1417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Повышение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квалификации</w:t>
            </w: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Аттестация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квалифика</w:t>
            </w:r>
            <w:proofErr w:type="spellEnd"/>
            <w:r>
              <w:rPr>
                <w:lang w:val="ru-RU"/>
              </w:rPr>
              <w:t>-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ция</w:t>
            </w:r>
            <w:proofErr w:type="spellEnd"/>
          </w:p>
        </w:tc>
        <w:tc>
          <w:tcPr>
            <w:tcW w:w="1808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Поощрения награды</w:t>
            </w:r>
          </w:p>
        </w:tc>
      </w:tr>
      <w:tr w:rsidR="007208BA" w:rsidRPr="00020EE0" w:rsidTr="00950A35">
        <w:tc>
          <w:tcPr>
            <w:tcW w:w="1526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Устюгова</w:t>
            </w:r>
            <w:proofErr w:type="spellEnd"/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Полина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Викторовна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19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1213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12.04.1964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2013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Соответствие  2018</w:t>
            </w:r>
          </w:p>
        </w:tc>
        <w:tc>
          <w:tcPr>
            <w:tcW w:w="1808" w:type="dxa"/>
          </w:tcPr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Грамоты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министерства, областного и районного отдела  </w:t>
            </w:r>
            <w:proofErr w:type="spellStart"/>
            <w:proofErr w:type="gramStart"/>
            <w:r>
              <w:rPr>
                <w:lang w:val="ru-RU"/>
              </w:rPr>
              <w:t>обр</w:t>
            </w:r>
            <w:proofErr w:type="spellEnd"/>
            <w:proofErr w:type="gramEnd"/>
          </w:p>
        </w:tc>
      </w:tr>
      <w:tr w:rsidR="007208BA" w:rsidRPr="00020EE0" w:rsidTr="00950A35">
        <w:tc>
          <w:tcPr>
            <w:tcW w:w="1526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Филатов 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Александ</w:t>
            </w:r>
            <w:proofErr w:type="spellEnd"/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Николаевич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19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213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7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 w:rsidRPr="00F35541">
              <w:rPr>
                <w:rFonts w:ascii="Times New Roman" w:hAnsi="Times New Roman"/>
                <w:sz w:val="24"/>
                <w:szCs w:val="24"/>
              </w:rPr>
              <w:t>05.06.1975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Соответствие  </w:t>
            </w:r>
          </w:p>
        </w:tc>
        <w:tc>
          <w:tcPr>
            <w:tcW w:w="18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Грамоты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министерства, областного и районного отдела  </w:t>
            </w:r>
            <w:proofErr w:type="spellStart"/>
            <w:proofErr w:type="gramStart"/>
            <w:r>
              <w:rPr>
                <w:lang w:val="ru-RU"/>
              </w:rPr>
              <w:t>обр</w:t>
            </w:r>
            <w:proofErr w:type="spellEnd"/>
            <w:proofErr w:type="gramEnd"/>
          </w:p>
        </w:tc>
      </w:tr>
      <w:tr w:rsidR="007208BA" w:rsidRPr="00020EE0" w:rsidTr="00950A35">
        <w:tc>
          <w:tcPr>
            <w:tcW w:w="1526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Батаева</w:t>
            </w:r>
            <w:proofErr w:type="spellEnd"/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Ольга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Викторовна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19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1213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25.01.1968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2013</w:t>
            </w: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Соответствие  2018</w:t>
            </w:r>
          </w:p>
        </w:tc>
        <w:tc>
          <w:tcPr>
            <w:tcW w:w="18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Грамоты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областного и районного отдела  </w:t>
            </w:r>
            <w:proofErr w:type="spellStart"/>
            <w:proofErr w:type="gramStart"/>
            <w:r>
              <w:rPr>
                <w:lang w:val="ru-RU"/>
              </w:rPr>
              <w:t>обр</w:t>
            </w:r>
            <w:proofErr w:type="spellEnd"/>
            <w:proofErr w:type="gramEnd"/>
          </w:p>
        </w:tc>
      </w:tr>
      <w:tr w:rsidR="007208BA" w:rsidRPr="00D551A5" w:rsidTr="00950A35">
        <w:trPr>
          <w:trHeight w:val="2427"/>
        </w:trPr>
        <w:tc>
          <w:tcPr>
            <w:tcW w:w="1526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Рябов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Алексей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Николаевич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19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средне-специальное</w:t>
            </w:r>
            <w:proofErr w:type="spellEnd"/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213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7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 w:rsidRPr="00D551A5">
              <w:t>22.07.1986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24.06.2019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Соответствие  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8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</w:tr>
      <w:tr w:rsidR="007208BA" w:rsidRPr="00020EE0" w:rsidTr="00950A35">
        <w:tc>
          <w:tcPr>
            <w:tcW w:w="1526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Филатова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Ольга</w:t>
            </w: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Викторовна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19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1213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950A35" w:rsidRDefault="00950A35" w:rsidP="00950A35">
            <w:pPr>
              <w:pStyle w:val="a5"/>
              <w:ind w:firstLine="0"/>
              <w:rPr>
                <w:lang w:val="ru-RU"/>
              </w:rPr>
            </w:pPr>
          </w:p>
          <w:p w:rsidR="007208BA" w:rsidRDefault="00950A35" w:rsidP="00950A35">
            <w:pPr>
              <w:pStyle w:val="a5"/>
              <w:ind w:firstLine="0"/>
              <w:rPr>
                <w:lang w:val="ru-RU"/>
              </w:rPr>
            </w:pPr>
            <w:r w:rsidRPr="00F35541">
              <w:rPr>
                <w:rFonts w:ascii="Times New Roman" w:hAnsi="Times New Roman"/>
                <w:sz w:val="24"/>
                <w:szCs w:val="24"/>
              </w:rPr>
              <w:t>28.10.1978</w:t>
            </w: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7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Соответствие  </w:t>
            </w:r>
          </w:p>
        </w:tc>
        <w:tc>
          <w:tcPr>
            <w:tcW w:w="1808" w:type="dxa"/>
          </w:tcPr>
          <w:p w:rsidR="007208BA" w:rsidRDefault="007208BA" w:rsidP="007208BA">
            <w:pPr>
              <w:pStyle w:val="a5"/>
              <w:rPr>
                <w:lang w:val="ru-RU"/>
              </w:rPr>
            </w:pPr>
          </w:p>
          <w:p w:rsidR="007208BA" w:rsidRDefault="007208BA" w:rsidP="007208BA">
            <w:pPr>
              <w:pStyle w:val="a5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Грамоты областного и районного отдела  </w:t>
            </w:r>
            <w:proofErr w:type="spellStart"/>
            <w:proofErr w:type="gramStart"/>
            <w:r>
              <w:rPr>
                <w:lang w:val="ru-RU"/>
              </w:rPr>
              <w:t>обр</w:t>
            </w:r>
            <w:proofErr w:type="spellEnd"/>
            <w:proofErr w:type="gramEnd"/>
          </w:p>
        </w:tc>
      </w:tr>
      <w:tr w:rsidR="00950A35" w:rsidRPr="00020EE0" w:rsidTr="00950A35">
        <w:tc>
          <w:tcPr>
            <w:tcW w:w="1526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  <w:p w:rsidR="00950A35" w:rsidRDefault="00950A35" w:rsidP="007208BA">
            <w:pPr>
              <w:pStyle w:val="a5"/>
              <w:rPr>
                <w:lang w:val="ru-RU"/>
              </w:rPr>
            </w:pPr>
          </w:p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  <w:tc>
          <w:tcPr>
            <w:tcW w:w="1197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  <w:tc>
          <w:tcPr>
            <w:tcW w:w="1213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  <w:tc>
          <w:tcPr>
            <w:tcW w:w="708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950A35" w:rsidRDefault="00950A35" w:rsidP="00950A35">
            <w:pPr>
              <w:pStyle w:val="a5"/>
              <w:rPr>
                <w:lang w:val="ru-RU"/>
              </w:rPr>
            </w:pPr>
          </w:p>
        </w:tc>
        <w:tc>
          <w:tcPr>
            <w:tcW w:w="1417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  <w:tc>
          <w:tcPr>
            <w:tcW w:w="1418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  <w:tc>
          <w:tcPr>
            <w:tcW w:w="1808" w:type="dxa"/>
          </w:tcPr>
          <w:p w:rsidR="00950A35" w:rsidRDefault="00950A35" w:rsidP="007208BA">
            <w:pPr>
              <w:pStyle w:val="a5"/>
              <w:rPr>
                <w:lang w:val="ru-RU"/>
              </w:rPr>
            </w:pPr>
          </w:p>
        </w:tc>
      </w:tr>
    </w:tbl>
    <w:p w:rsidR="00950A35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B004E4" w:rsidRDefault="00B004E4" w:rsidP="00B00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004E4" w:rsidRDefault="00B004E4" w:rsidP="00B00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004E4" w:rsidRDefault="00B004E4" w:rsidP="00B00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004E4" w:rsidRDefault="00B004E4" w:rsidP="00B00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004E4" w:rsidRDefault="00B004E4" w:rsidP="00B00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50A35" w:rsidRPr="00B004E4" w:rsidRDefault="00950A35" w:rsidP="00B00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004E4">
        <w:rPr>
          <w:rFonts w:ascii="Times New Roman" w:hAnsi="Times New Roman"/>
          <w:b/>
          <w:i/>
          <w:sz w:val="32"/>
          <w:szCs w:val="32"/>
        </w:rPr>
        <w:t>Темы по самообразованию учителей</w:t>
      </w:r>
    </w:p>
    <w:p w:rsidR="00950A35" w:rsidRPr="00833021" w:rsidRDefault="00950A35" w:rsidP="00950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40"/>
        <w:tblW w:w="108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"/>
        <w:gridCol w:w="4251"/>
        <w:gridCol w:w="4963"/>
        <w:gridCol w:w="1380"/>
      </w:tblGrid>
      <w:tr w:rsidR="00950A35" w:rsidRPr="00AF0A07" w:rsidTr="00B004E4"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самообразованию</w:t>
            </w:r>
            <w:proofErr w:type="spellEnd"/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950A35" w:rsidRPr="00AF0A07" w:rsidTr="00B004E4"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B004E4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Филатов Александр Николаевич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 на уроках математики как средство развития познавательной активности в условиях реализации  обновлённых ФГОС.</w:t>
            </w:r>
            <w:r w:rsidR="00AF0A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07" w:rsidRP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2021-2025.</w:t>
            </w:r>
          </w:p>
        </w:tc>
      </w:tr>
      <w:tr w:rsidR="00950A35" w:rsidRPr="00AF0A07" w:rsidTr="00B004E4">
        <w:trPr>
          <w:trHeight w:val="1281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E4" w:rsidRPr="00AF0A07" w:rsidRDefault="00B004E4" w:rsidP="00B004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Устюгова</w:t>
            </w:r>
            <w:proofErr w:type="spellEnd"/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Полина</w:t>
            </w:r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Викторовна</w:t>
            </w:r>
          </w:p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и информационных технологий на уроках биологии и географии с целью социального, личностного и профессионального развития обучающихся.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2021-2025.</w:t>
            </w:r>
          </w:p>
        </w:tc>
      </w:tr>
      <w:tr w:rsidR="00950A35" w:rsidRPr="00AF0A07" w:rsidTr="00B004E4">
        <w:trPr>
          <w:trHeight w:val="558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E4" w:rsidRPr="00AF0A07" w:rsidRDefault="00B004E4" w:rsidP="00B004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Филатова</w:t>
            </w:r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Ольга</w:t>
            </w:r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Викторовна</w:t>
            </w:r>
          </w:p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A35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формирования и оценки математической грамотности </w:t>
            </w:r>
            <w:proofErr w:type="gramStart"/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07" w:rsidRP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2021-2025.</w:t>
            </w:r>
          </w:p>
        </w:tc>
      </w:tr>
      <w:tr w:rsidR="00950A35" w:rsidRPr="00AF0A07" w:rsidTr="00B004E4">
        <w:trPr>
          <w:trHeight w:val="823"/>
        </w:trPr>
        <w:tc>
          <w:tcPr>
            <w:tcW w:w="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A35" w:rsidRPr="00AF0A07" w:rsidRDefault="00950A35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A35" w:rsidRPr="00AF0A07" w:rsidRDefault="00B004E4" w:rsidP="00B004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Батаева</w:t>
            </w:r>
            <w:proofErr w:type="spellEnd"/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Ольга</w:t>
            </w:r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A35" w:rsidRDefault="00B004E4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2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A07">
              <w:rPr>
                <w:rStyle w:val="c17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AF0A07">
              <w:rPr>
                <w:rStyle w:val="c2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AF0A07">
              <w:rPr>
                <w:rStyle w:val="c2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познавательных интересов на уроках технологии посредством творческой, практической деятельности учащихся  в условиях реализации ФГОС.»</w:t>
            </w: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07" w:rsidRP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35" w:rsidRPr="00AF0A07" w:rsidRDefault="00950A35" w:rsidP="00B00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</w:tr>
      <w:tr w:rsidR="00B004E4" w:rsidRPr="00AF0A07" w:rsidTr="00B004E4">
        <w:trPr>
          <w:trHeight w:val="242"/>
        </w:trPr>
        <w:tc>
          <w:tcPr>
            <w:tcW w:w="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E4" w:rsidRP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E4" w:rsidRPr="00AF0A07" w:rsidRDefault="00B004E4" w:rsidP="00B004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Рябов</w:t>
            </w:r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Алексей</w:t>
            </w:r>
            <w:r w:rsidR="00AF0A07"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Николаевич</w:t>
            </w:r>
          </w:p>
          <w:p w:rsidR="00B004E4" w:rsidRPr="00AF0A07" w:rsidRDefault="00B004E4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E4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F0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«Проектная деятельность на уроках технологии в условиях ФГОС»</w:t>
            </w: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F0A07" w:rsidRPr="00AF0A07" w:rsidRDefault="00AF0A07" w:rsidP="00B0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E4" w:rsidRPr="00AF0A07" w:rsidRDefault="00AF0A07" w:rsidP="00B00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7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</w:tr>
    </w:tbl>
    <w:p w:rsidR="00950A35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AF0A07" w:rsidRDefault="00AF0A07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</w:p>
    <w:p w:rsidR="00950A35" w:rsidRPr="00CA20AA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  <w:r w:rsidRPr="00CA20AA">
        <w:rPr>
          <w:color w:val="FF0000"/>
          <w:sz w:val="44"/>
          <w:szCs w:val="44"/>
          <w:lang w:val="ru-RU"/>
        </w:rPr>
        <w:t>Проблема района:</w:t>
      </w:r>
    </w:p>
    <w:p w:rsidR="00950A35" w:rsidRPr="00251F08" w:rsidRDefault="00950A35" w:rsidP="00950A35"/>
    <w:p w:rsidR="00950A35" w:rsidRPr="00251F08" w:rsidRDefault="00950A35" w:rsidP="00950A35">
      <w:pPr>
        <w:jc w:val="center"/>
        <w:rPr>
          <w:rFonts w:ascii="Monotype Corsiva" w:hAnsi="Monotype Corsiva"/>
          <w:sz w:val="32"/>
          <w:szCs w:val="32"/>
        </w:rPr>
      </w:pPr>
      <w:r w:rsidRPr="00251F08">
        <w:rPr>
          <w:rFonts w:ascii="Monotype Corsiva" w:hAnsi="Monotype Corsiva"/>
          <w:sz w:val="32"/>
          <w:szCs w:val="32"/>
        </w:rPr>
        <w:t xml:space="preserve">            «Совершенствование различных видов и форм работ, способствующих духовному  становлению личности, формированию познавательных интересов»</w:t>
      </w:r>
    </w:p>
    <w:p w:rsidR="00950A35" w:rsidRPr="00CA20AA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  <w:r w:rsidRPr="00CA20AA">
        <w:rPr>
          <w:color w:val="FF0000"/>
          <w:sz w:val="44"/>
          <w:szCs w:val="44"/>
          <w:lang w:val="ru-RU"/>
        </w:rPr>
        <w:t>Проблема школы:</w:t>
      </w:r>
    </w:p>
    <w:p w:rsidR="00950A35" w:rsidRPr="00251F08" w:rsidRDefault="00950A35" w:rsidP="00950A35"/>
    <w:p w:rsidR="00950A35" w:rsidRDefault="00950A35" w:rsidP="00950A35">
      <w:pPr>
        <w:jc w:val="center"/>
        <w:rPr>
          <w:rFonts w:ascii="Monotype Corsiva" w:hAnsi="Monotype Corsiva"/>
          <w:sz w:val="32"/>
          <w:szCs w:val="32"/>
        </w:rPr>
      </w:pPr>
      <w:r w:rsidRPr="00251F08">
        <w:rPr>
          <w:rFonts w:ascii="Monotype Corsiva" w:hAnsi="Monotype Corsiva"/>
          <w:sz w:val="32"/>
          <w:szCs w:val="32"/>
        </w:rPr>
        <w:t xml:space="preserve">    «Учебная мотивация современного школьника, как необходимое условие эффективности обучения при переходе на новые стандарты»</w:t>
      </w:r>
    </w:p>
    <w:p w:rsidR="00950A35" w:rsidRPr="00251F08" w:rsidRDefault="00950A35" w:rsidP="00950A35">
      <w:pPr>
        <w:jc w:val="center"/>
        <w:rPr>
          <w:rFonts w:ascii="Monotype Corsiva" w:hAnsi="Monotype Corsiva"/>
          <w:sz w:val="32"/>
          <w:szCs w:val="32"/>
        </w:rPr>
      </w:pPr>
    </w:p>
    <w:p w:rsidR="00950A35" w:rsidRPr="00CA20AA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  <w:r w:rsidRPr="00CA20AA">
        <w:rPr>
          <w:color w:val="FF0000"/>
          <w:sz w:val="44"/>
          <w:szCs w:val="44"/>
          <w:lang w:val="ru-RU"/>
        </w:rPr>
        <w:t>Проблема методического объединения</w:t>
      </w:r>
    </w:p>
    <w:p w:rsidR="00950A35" w:rsidRPr="00CA20AA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  <w:r w:rsidRPr="00CA20AA">
        <w:rPr>
          <w:color w:val="FF0000"/>
          <w:sz w:val="44"/>
          <w:szCs w:val="44"/>
          <w:lang w:val="ru-RU"/>
        </w:rPr>
        <w:t>учителей естественно – научного цикла</w:t>
      </w:r>
    </w:p>
    <w:p w:rsidR="00950A35" w:rsidRPr="00CA20AA" w:rsidRDefault="00950A35" w:rsidP="00950A35">
      <w:pPr>
        <w:pStyle w:val="a3"/>
        <w:jc w:val="center"/>
        <w:rPr>
          <w:color w:val="FF0000"/>
          <w:sz w:val="44"/>
          <w:szCs w:val="44"/>
          <w:lang w:val="ru-RU"/>
        </w:rPr>
      </w:pPr>
      <w:r w:rsidRPr="00CA20AA">
        <w:rPr>
          <w:color w:val="FF0000"/>
          <w:sz w:val="44"/>
          <w:szCs w:val="44"/>
          <w:lang w:val="ru-RU"/>
        </w:rPr>
        <w:t>на 20</w:t>
      </w:r>
      <w:r>
        <w:rPr>
          <w:color w:val="FF0000"/>
          <w:sz w:val="44"/>
          <w:szCs w:val="44"/>
          <w:lang w:val="ru-RU"/>
        </w:rPr>
        <w:t>24</w:t>
      </w:r>
      <w:r w:rsidRPr="00CA20AA">
        <w:rPr>
          <w:color w:val="FF0000"/>
          <w:sz w:val="44"/>
          <w:szCs w:val="44"/>
          <w:lang w:val="ru-RU"/>
        </w:rPr>
        <w:t xml:space="preserve"> – 20</w:t>
      </w:r>
      <w:r>
        <w:rPr>
          <w:color w:val="FF0000"/>
          <w:sz w:val="44"/>
          <w:szCs w:val="44"/>
          <w:lang w:val="ru-RU"/>
        </w:rPr>
        <w:t>25</w:t>
      </w:r>
      <w:r w:rsidRPr="00CA20AA">
        <w:rPr>
          <w:color w:val="FF0000"/>
          <w:sz w:val="44"/>
          <w:szCs w:val="44"/>
          <w:lang w:val="ru-RU"/>
        </w:rPr>
        <w:t xml:space="preserve"> учебный год.</w:t>
      </w:r>
    </w:p>
    <w:p w:rsidR="00950A35" w:rsidRPr="00251F08" w:rsidRDefault="00950A35" w:rsidP="00950A35"/>
    <w:p w:rsidR="00950A35" w:rsidRPr="00950A35" w:rsidRDefault="00950A35" w:rsidP="00950A35">
      <w:pPr>
        <w:pStyle w:val="a7"/>
        <w:shd w:val="clear" w:color="auto" w:fill="FFFFFF"/>
        <w:spacing w:after="0" w:line="240" w:lineRule="auto"/>
        <w:ind w:left="142" w:firstLine="218"/>
        <w:jc w:val="center"/>
        <w:rPr>
          <w:i/>
          <w:sz w:val="36"/>
          <w:szCs w:val="36"/>
          <w:lang w:val="ru-RU"/>
        </w:rPr>
      </w:pPr>
      <w:r w:rsidRPr="00950A35">
        <w:rPr>
          <w:rFonts w:ascii="Monotype Corsiva" w:eastAsia="Times New Roman" w:hAnsi="Monotype Corsiva" w:cs="Times New Roman"/>
          <w:i/>
          <w:color w:val="000000"/>
          <w:sz w:val="36"/>
          <w:szCs w:val="36"/>
          <w:lang w:val="ru-RU" w:eastAsia="ru-RU"/>
        </w:rPr>
        <w:t>«</w:t>
      </w:r>
      <w:r w:rsidRPr="00950A35">
        <w:rPr>
          <w:rFonts w:ascii="Times New Roman" w:hAnsi="Times New Roman"/>
          <w:bCs/>
          <w:i/>
          <w:iCs/>
          <w:sz w:val="36"/>
          <w:szCs w:val="36"/>
          <w:lang w:val="ru-RU"/>
        </w:rPr>
        <w:t>Совершенствование уровня педагогического мастерства, информационной культуры, компетентности учителей естественно-математического цикла</w:t>
      </w:r>
      <w:r w:rsidRPr="00950A35">
        <w:rPr>
          <w:rFonts w:ascii="Times New Roman" w:hAnsi="Times New Roman"/>
          <w:i/>
          <w:sz w:val="36"/>
          <w:szCs w:val="36"/>
          <w:lang w:val="ru-RU"/>
        </w:rPr>
        <w:t>, обеспечивающих формирование и развитие функциональной грамотности учащихся,</w:t>
      </w:r>
      <w:r w:rsidRPr="00950A35">
        <w:rPr>
          <w:rFonts w:ascii="Times New Roman" w:hAnsi="Times New Roman"/>
          <w:bCs/>
          <w:i/>
          <w:iCs/>
          <w:sz w:val="36"/>
          <w:szCs w:val="36"/>
          <w:lang w:val="ru-RU"/>
        </w:rPr>
        <w:t xml:space="preserve"> путём применения современных педагогических технологий</w:t>
      </w:r>
      <w:r w:rsidRPr="00950A35">
        <w:rPr>
          <w:rFonts w:ascii="Times New Roman" w:hAnsi="Times New Roman"/>
          <w:bCs/>
          <w:i/>
          <w:sz w:val="36"/>
          <w:szCs w:val="36"/>
          <w:lang w:val="ru-RU"/>
        </w:rPr>
        <w:t>».</w:t>
      </w:r>
    </w:p>
    <w:p w:rsidR="00950A35" w:rsidRDefault="00950A35" w:rsidP="00950A35"/>
    <w:p w:rsidR="00950A35" w:rsidRDefault="00950A35" w:rsidP="00950A35"/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b/>
          <w:color w:val="FF0000"/>
          <w:sz w:val="36"/>
          <w:szCs w:val="36"/>
          <w:lang w:val="ru-RU"/>
        </w:rPr>
      </w:pPr>
    </w:p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color w:val="FF0000"/>
          <w:sz w:val="36"/>
          <w:szCs w:val="36"/>
          <w:lang w:val="ru-RU"/>
        </w:rPr>
      </w:pPr>
    </w:p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color w:val="FF0000"/>
          <w:sz w:val="36"/>
          <w:szCs w:val="36"/>
          <w:lang w:val="ru-RU"/>
        </w:rPr>
      </w:pPr>
    </w:p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color w:val="FF0000"/>
          <w:sz w:val="36"/>
          <w:szCs w:val="36"/>
          <w:lang w:val="ru-RU"/>
        </w:rPr>
      </w:pPr>
    </w:p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color w:val="FF0000"/>
          <w:sz w:val="36"/>
          <w:szCs w:val="36"/>
          <w:lang w:val="ru-RU"/>
        </w:rPr>
      </w:pPr>
    </w:p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color w:val="FF0000"/>
          <w:sz w:val="36"/>
          <w:szCs w:val="36"/>
          <w:lang w:val="ru-RU"/>
        </w:rPr>
      </w:pPr>
    </w:p>
    <w:p w:rsidR="00950A35" w:rsidRDefault="00950A35" w:rsidP="00950A35">
      <w:pPr>
        <w:pStyle w:val="a5"/>
        <w:jc w:val="center"/>
        <w:rPr>
          <w:rStyle w:val="a8"/>
          <w:rFonts w:ascii="Monotype Corsiva" w:hAnsi="Monotype Corsiva"/>
          <w:color w:val="FF0000"/>
          <w:sz w:val="36"/>
          <w:szCs w:val="36"/>
          <w:lang w:val="ru-RU"/>
        </w:rPr>
      </w:pPr>
    </w:p>
    <w:p w:rsidR="00950A35" w:rsidRPr="00AF0A07" w:rsidRDefault="00950A35" w:rsidP="00950A35">
      <w:pPr>
        <w:pStyle w:val="a5"/>
        <w:jc w:val="center"/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</w:pPr>
    </w:p>
    <w:p w:rsidR="00950A35" w:rsidRPr="00AF0A07" w:rsidRDefault="00950A35" w:rsidP="00950A35">
      <w:pPr>
        <w:pStyle w:val="a5"/>
        <w:jc w:val="center"/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</w:pPr>
      <w:r w:rsidRPr="00AF0A07"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  <w:t>План работы методического объединения</w:t>
      </w:r>
    </w:p>
    <w:p w:rsidR="00950A35" w:rsidRPr="00AF0A07" w:rsidRDefault="00950A35" w:rsidP="00950A35">
      <w:pPr>
        <w:pStyle w:val="a5"/>
        <w:jc w:val="center"/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</w:pPr>
      <w:r w:rsidRPr="00AF0A07"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  <w:t>учителей естественно – научного цикла</w:t>
      </w:r>
    </w:p>
    <w:p w:rsidR="00950A35" w:rsidRPr="00AF0A07" w:rsidRDefault="00950A35" w:rsidP="00950A35">
      <w:pPr>
        <w:pStyle w:val="a5"/>
        <w:jc w:val="center"/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</w:pPr>
      <w:r w:rsidRPr="00AF0A07"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  <w:t>на 2024– 2025</w:t>
      </w:r>
      <w:r w:rsidR="00AF0A07" w:rsidRPr="00AF0A07"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  <w:t xml:space="preserve"> </w:t>
      </w:r>
      <w:r w:rsidRPr="00AF0A07">
        <w:rPr>
          <w:rStyle w:val="a8"/>
          <w:rFonts w:ascii="Monotype Corsiva" w:hAnsi="Monotype Corsiva"/>
          <w:b/>
          <w:color w:val="FF0000"/>
          <w:sz w:val="40"/>
          <w:szCs w:val="40"/>
          <w:lang w:val="ru-RU"/>
        </w:rPr>
        <w:t>учебный год.</w:t>
      </w:r>
    </w:p>
    <w:p w:rsidR="00950A35" w:rsidRPr="00CA20AA" w:rsidRDefault="00950A35" w:rsidP="00950A35">
      <w:pPr>
        <w:pStyle w:val="a5"/>
        <w:jc w:val="center"/>
        <w:rPr>
          <w:rStyle w:val="a8"/>
          <w:rFonts w:ascii="Monotype Corsiva" w:hAnsi="Monotype Corsiva"/>
          <w:b/>
          <w:color w:val="FF0000"/>
          <w:sz w:val="36"/>
          <w:szCs w:val="36"/>
          <w:lang w:val="ru-RU"/>
        </w:rPr>
      </w:pPr>
    </w:p>
    <w:p w:rsidR="00950A35" w:rsidRPr="00833021" w:rsidRDefault="00AF0A07" w:rsidP="00950A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Monotype Corsiva" w:eastAsia="Times New Roman" w:hAnsi="Monotype Corsiva" w:cs="Times New Roman"/>
          <w:b/>
          <w:color w:val="00B050"/>
          <w:sz w:val="28"/>
          <w:szCs w:val="28"/>
        </w:rPr>
        <w:t xml:space="preserve"> </w:t>
      </w:r>
      <w:r w:rsidR="00950A35" w:rsidRPr="00AF0A07">
        <w:rPr>
          <w:rFonts w:ascii="Monotype Corsiva" w:eastAsia="Times New Roman" w:hAnsi="Monotype Corsiva" w:cs="Times New Roman"/>
          <w:b/>
          <w:color w:val="00B050"/>
          <w:sz w:val="44"/>
          <w:szCs w:val="44"/>
        </w:rPr>
        <w:t>Цель</w:t>
      </w:r>
      <w:r w:rsidR="00950A35" w:rsidRPr="00AF0A07">
        <w:rPr>
          <w:rFonts w:ascii="Monotype Corsiva" w:eastAsia="Times New Roman" w:hAnsi="Monotype Corsiva" w:cs="Times New Roman"/>
          <w:color w:val="00B050"/>
          <w:sz w:val="44"/>
          <w:szCs w:val="44"/>
        </w:rPr>
        <w:t>:</w:t>
      </w:r>
      <w:r w:rsidR="00950A35" w:rsidRPr="00950A35">
        <w:rPr>
          <w:rFonts w:ascii="Times New Roman" w:hAnsi="Times New Roman"/>
          <w:iCs/>
        </w:rPr>
        <w:t xml:space="preserve"> </w:t>
      </w:r>
      <w:r w:rsidR="00950A35" w:rsidRPr="00AF0A07">
        <w:rPr>
          <w:rFonts w:ascii="Times New Roman" w:hAnsi="Times New Roman"/>
          <w:iCs/>
          <w:sz w:val="36"/>
          <w:szCs w:val="36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</w:p>
    <w:p w:rsidR="00950A35" w:rsidRDefault="00950A35" w:rsidP="00950A35">
      <w:pPr>
        <w:shd w:val="clear" w:color="auto" w:fill="FFFFFF"/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</w:p>
    <w:p w:rsidR="00950A35" w:rsidRDefault="00950A35" w:rsidP="00950A35">
      <w:pPr>
        <w:shd w:val="clear" w:color="auto" w:fill="FFFFFF"/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  <w:bookmarkStart w:id="0" w:name="_GoBack"/>
      <w:bookmarkEnd w:id="0"/>
    </w:p>
    <w:p w:rsidR="00950A35" w:rsidRPr="00597AF3" w:rsidRDefault="00950A35" w:rsidP="00950A35">
      <w:pPr>
        <w:shd w:val="clear" w:color="auto" w:fill="FFFFFF"/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0000"/>
          <w:sz w:val="24"/>
          <w:szCs w:val="24"/>
        </w:rPr>
      </w:pP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Monotype Corsiva" w:eastAsia="Times New Roman" w:hAnsi="Monotype Corsiva" w:cs="Times New Roman"/>
          <w:b/>
          <w:color w:val="00B050"/>
          <w:sz w:val="44"/>
          <w:szCs w:val="44"/>
        </w:rPr>
        <w:t>Задачи</w:t>
      </w:r>
      <w:r w:rsidRPr="00AF0A07">
        <w:rPr>
          <w:rFonts w:ascii="Monotype Corsiva" w:eastAsia="Times New Roman" w:hAnsi="Monotype Corsiva" w:cs="Times New Roman"/>
          <w:color w:val="00B050"/>
          <w:sz w:val="44"/>
          <w:szCs w:val="44"/>
        </w:rPr>
        <w:t>:</w:t>
      </w:r>
      <w:r w:rsidRPr="00E832AE">
        <w:rPr>
          <w:rFonts w:ascii="Times New Roman" w:hAnsi="Times New Roman"/>
          <w:lang w:eastAsia="ar-SA"/>
        </w:rPr>
        <w:t xml:space="preserve"> </w:t>
      </w:r>
      <w:r w:rsidRPr="00AF0A07">
        <w:rPr>
          <w:rFonts w:ascii="Times New Roman" w:hAnsi="Times New Roman"/>
          <w:sz w:val="28"/>
          <w:szCs w:val="28"/>
          <w:lang w:eastAsia="ar-SA"/>
        </w:rPr>
        <w:t>1. Продолжение изучения новых педагогических технологий и приемов, возможности использования их или         отдельных элементов в преподавании математики и информатики, химии и физики, биологии, географии.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2. Совершенствование системы работы со слабоуспевающими детьми.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3.Совершенствовать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4.Развивать методические компетенции учителя и умение применять их в процессе обучения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5.Продолжить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6.Использовать на уроках естественно-математического цикла инновационные технологии.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7.Изучение передового опыта учителей школы и района.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8.</w:t>
      </w:r>
      <w:r w:rsidRPr="00AF0A07">
        <w:rPr>
          <w:rFonts w:ascii="Times New Roman" w:eastAsia="Calibri" w:hAnsi="Times New Roman"/>
          <w:bCs/>
          <w:sz w:val="28"/>
          <w:szCs w:val="28"/>
          <w:lang w:eastAsia="en-US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950A35" w:rsidRPr="00AF0A07" w:rsidRDefault="00950A35" w:rsidP="00950A35">
      <w:pPr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F0A07">
        <w:rPr>
          <w:rFonts w:ascii="Times New Roman" w:hAnsi="Times New Roman"/>
          <w:sz w:val="28"/>
          <w:szCs w:val="28"/>
          <w:lang w:eastAsia="ar-SA"/>
        </w:rPr>
        <w:t>9.</w:t>
      </w:r>
      <w:r w:rsidRPr="00AF0A07">
        <w:rPr>
          <w:rFonts w:ascii="Times New Roman" w:eastAsia="Calibri" w:hAnsi="Times New Roman"/>
          <w:bCs/>
          <w:sz w:val="28"/>
          <w:szCs w:val="28"/>
          <w:lang w:eastAsia="en-US"/>
        </w:rPr>
        <w:t>Совершенствование материально-технической базы преподавания предметов в соответствии с требованиями к оснащению образовательного процесса новых обновлённых ФГОС.</w:t>
      </w:r>
    </w:p>
    <w:p w:rsidR="00950A35" w:rsidRPr="00CA20AA" w:rsidRDefault="00950A35" w:rsidP="00950A35">
      <w:pPr>
        <w:shd w:val="clear" w:color="auto" w:fill="FFFFFF"/>
        <w:spacing w:after="0" w:line="240" w:lineRule="auto"/>
        <w:ind w:firstLine="708"/>
        <w:jc w:val="both"/>
        <w:rPr>
          <w:rFonts w:ascii="Monotype Corsiva" w:eastAsia="Times New Roman" w:hAnsi="Monotype Corsiva" w:cs="Times New Roman"/>
          <w:color w:val="00B050"/>
          <w:sz w:val="28"/>
          <w:szCs w:val="28"/>
        </w:rPr>
      </w:pPr>
    </w:p>
    <w:p w:rsidR="007208BA" w:rsidRDefault="007208BA" w:rsidP="007208BA">
      <w:pPr>
        <w:pStyle w:val="a3"/>
        <w:rPr>
          <w:color w:val="8DB3E2" w:themeColor="text2" w:themeTint="66"/>
          <w:sz w:val="44"/>
          <w:szCs w:val="44"/>
          <w:lang w:val="ru-RU"/>
        </w:rPr>
      </w:pPr>
    </w:p>
    <w:p w:rsidR="00AF0A07" w:rsidRDefault="00AF0A07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555744" w:rsidRDefault="00555744" w:rsidP="00AF0A07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b/>
          <w:sz w:val="24"/>
          <w:szCs w:val="24"/>
          <w:lang w:eastAsia="en-US"/>
        </w:rPr>
        <w:t>Основные функции ШМО: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оказание практической помощи педагогам;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поддержка педагогической инициативы инновационных процессов;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изучение нормативной и методической документации по вопросам образования;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ознакомление с анализом состояния преподавания предмета по итогам </w:t>
      </w:r>
      <w:proofErr w:type="spellStart"/>
      <w:r w:rsidRPr="00555744">
        <w:rPr>
          <w:rFonts w:ascii="Times New Roman" w:eastAsia="Calibri" w:hAnsi="Times New Roman"/>
          <w:sz w:val="24"/>
          <w:szCs w:val="24"/>
          <w:lang w:eastAsia="en-US"/>
        </w:rPr>
        <w:t>внутришкольного</w:t>
      </w:r>
      <w:proofErr w:type="spellEnd"/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контроля;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разработка рекомендаций по </w:t>
      </w:r>
      <w:proofErr w:type="spellStart"/>
      <w:r w:rsidRPr="00555744">
        <w:rPr>
          <w:rFonts w:ascii="Times New Roman" w:eastAsia="Calibri" w:hAnsi="Times New Roman"/>
          <w:sz w:val="24"/>
          <w:szCs w:val="24"/>
          <w:lang w:eastAsia="en-US"/>
        </w:rPr>
        <w:t>здоровьесберегающим</w:t>
      </w:r>
      <w:proofErr w:type="spellEnd"/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технологиям в процессе обучения;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</w:t>
      </w:r>
      <w:proofErr w:type="spellStart"/>
      <w:r w:rsidRPr="00555744">
        <w:rPr>
          <w:rFonts w:ascii="Times New Roman" w:eastAsia="Calibri" w:hAnsi="Times New Roman"/>
          <w:sz w:val="24"/>
          <w:szCs w:val="24"/>
          <w:lang w:eastAsia="en-US"/>
        </w:rPr>
        <w:t>взаимопосещение</w:t>
      </w:r>
      <w:proofErr w:type="spellEnd"/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уроков по определенной тематике с последующим анализом;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организация открытых уроков;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ознакомление с методическими разработками по предметам, анализ методики преподавания;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изучение актуального педагогического опыта;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отчеты о профессиональном образовании, работа педагогов по повышению квалификации в институтах;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- организация и проведение предметных недель;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- укрепление материальной базы и проведение средств обучения, в том числе учебно-наглядных пособий </w:t>
      </w:r>
      <w:proofErr w:type="gramStart"/>
      <w:r w:rsidRPr="00555744">
        <w:rPr>
          <w:rFonts w:ascii="Times New Roman" w:eastAsia="Calibri" w:hAnsi="Times New Roman"/>
          <w:sz w:val="24"/>
          <w:szCs w:val="24"/>
          <w:lang w:eastAsia="en-US"/>
        </w:rPr>
        <w:t>по</w:t>
      </w:r>
      <w:proofErr w:type="gramEnd"/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     предмету, к соответствию современным требованиям к образованию.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Основные формы работы ШМО: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0A07" w:rsidRPr="00555744" w:rsidRDefault="00AF0A07" w:rsidP="00AF0A07">
      <w:pPr>
        <w:numPr>
          <w:ilvl w:val="0"/>
          <w:numId w:val="1"/>
        </w:numPr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>проведение педагогических экспериментов по проблеме методики обучения и воспитания учащихся и внедрение их результатов в образовательный процесс;</w:t>
      </w:r>
    </w:p>
    <w:p w:rsidR="00AF0A07" w:rsidRPr="00555744" w:rsidRDefault="00AF0A07" w:rsidP="00AF0A07">
      <w:pPr>
        <w:numPr>
          <w:ilvl w:val="0"/>
          <w:numId w:val="1"/>
        </w:numPr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>заседания методических объединений по вопросам методики обучения и воспитания учащихся;</w:t>
      </w:r>
    </w:p>
    <w:p w:rsidR="00AF0A07" w:rsidRPr="00555744" w:rsidRDefault="00AF0A07" w:rsidP="00AF0A07">
      <w:pPr>
        <w:numPr>
          <w:ilvl w:val="0"/>
          <w:numId w:val="1"/>
        </w:numPr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>открытые уроки и внеклассные мероприятия по предмету;</w:t>
      </w:r>
    </w:p>
    <w:p w:rsidR="00AF0A07" w:rsidRPr="00555744" w:rsidRDefault="00AF0A07" w:rsidP="00AF0A07">
      <w:pPr>
        <w:numPr>
          <w:ilvl w:val="0"/>
          <w:numId w:val="1"/>
        </w:numPr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AF0A07" w:rsidRPr="00555744" w:rsidRDefault="00AF0A07" w:rsidP="00AF0A07">
      <w:pPr>
        <w:numPr>
          <w:ilvl w:val="0"/>
          <w:numId w:val="1"/>
        </w:numPr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>изучение и реализация в учебно-воспитательном процессе требований нормативных документов, актуального педагогического опыта;</w:t>
      </w:r>
    </w:p>
    <w:p w:rsidR="00AF0A07" w:rsidRPr="00555744" w:rsidRDefault="00AF0A07" w:rsidP="00AF0A07">
      <w:pPr>
        <w:numPr>
          <w:ilvl w:val="0"/>
          <w:numId w:val="1"/>
        </w:numPr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предметных недель; </w:t>
      </w:r>
    </w:p>
    <w:p w:rsidR="00AF0A07" w:rsidRPr="00555744" w:rsidRDefault="00AF0A07" w:rsidP="00AF0A07">
      <w:pPr>
        <w:autoSpaceDN w:val="0"/>
        <w:spacing w:after="0" w:line="240" w:lineRule="auto"/>
        <w:ind w:left="71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5744">
        <w:rPr>
          <w:rFonts w:ascii="Times New Roman" w:hAnsi="Times New Roman"/>
          <w:b/>
          <w:sz w:val="24"/>
          <w:szCs w:val="24"/>
        </w:rPr>
        <w:t xml:space="preserve">  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5744">
        <w:rPr>
          <w:rFonts w:ascii="Times New Roman" w:hAnsi="Times New Roman"/>
          <w:b/>
          <w:sz w:val="24"/>
          <w:szCs w:val="24"/>
        </w:rPr>
        <w:t xml:space="preserve"> Содержание работы методического объединения учителей естественно - математического цикла</w:t>
      </w:r>
    </w:p>
    <w:p w:rsidR="00AF0A07" w:rsidRPr="00555744" w:rsidRDefault="00AF0A07" w:rsidP="00AF0A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744">
        <w:rPr>
          <w:rFonts w:ascii="Times New Roman" w:hAnsi="Times New Roman"/>
          <w:sz w:val="24"/>
          <w:szCs w:val="24"/>
        </w:rPr>
        <w:t>Проведение</w:t>
      </w:r>
      <w:proofErr w:type="spellEnd"/>
      <w:r w:rsidRPr="0055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744">
        <w:rPr>
          <w:rFonts w:ascii="Times New Roman" w:hAnsi="Times New Roman"/>
          <w:sz w:val="24"/>
          <w:szCs w:val="24"/>
        </w:rPr>
        <w:t>заседаний</w:t>
      </w:r>
      <w:proofErr w:type="spellEnd"/>
      <w:r w:rsidRPr="00555744">
        <w:rPr>
          <w:rFonts w:ascii="Times New Roman" w:hAnsi="Times New Roman"/>
          <w:sz w:val="24"/>
          <w:szCs w:val="24"/>
        </w:rPr>
        <w:t xml:space="preserve"> ШМО</w:t>
      </w: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5744">
        <w:rPr>
          <w:rFonts w:ascii="Times New Roman" w:hAnsi="Times New Roman"/>
          <w:sz w:val="24"/>
          <w:szCs w:val="24"/>
          <w:lang w:val="ru-RU"/>
        </w:rPr>
        <w:t xml:space="preserve">Выполнение нормативных документов, исполнение решений и рекомендаций ШМО </w:t>
      </w: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5744">
        <w:rPr>
          <w:rFonts w:ascii="Times New Roman" w:hAnsi="Times New Roman"/>
          <w:sz w:val="24"/>
          <w:szCs w:val="24"/>
          <w:lang w:val="ru-RU"/>
        </w:rPr>
        <w:t>Знакомство с передовым опытом и внедрение его в деятельность учителей ШМО</w:t>
      </w: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5744">
        <w:rPr>
          <w:rFonts w:ascii="Times New Roman" w:hAnsi="Times New Roman"/>
          <w:sz w:val="24"/>
          <w:szCs w:val="24"/>
          <w:lang w:val="ru-RU"/>
        </w:rPr>
        <w:t>Проведение и подготовка учащихся к олимпиадам, научным конференциям, интеллектуальным конкурсам и т.д.</w:t>
      </w: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5744">
        <w:rPr>
          <w:rFonts w:ascii="Times New Roman" w:hAnsi="Times New Roman"/>
          <w:sz w:val="24"/>
          <w:szCs w:val="24"/>
          <w:lang w:val="ru-RU"/>
        </w:rPr>
        <w:t>Подготовка и проведение внеклассных мероприятий по предметам</w:t>
      </w: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5744">
        <w:rPr>
          <w:rFonts w:ascii="Times New Roman" w:hAnsi="Times New Roman"/>
          <w:sz w:val="24"/>
          <w:szCs w:val="24"/>
          <w:lang w:val="ru-RU"/>
        </w:rPr>
        <w:t>Посещение учебных, факультативных и кружковых и внеурочных занятий по предметам</w:t>
      </w:r>
    </w:p>
    <w:p w:rsidR="00AF0A07" w:rsidRPr="00555744" w:rsidRDefault="00AF0A07" w:rsidP="00AF0A0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744">
        <w:rPr>
          <w:rFonts w:ascii="Times New Roman" w:hAnsi="Times New Roman"/>
          <w:sz w:val="24"/>
          <w:szCs w:val="24"/>
        </w:rPr>
        <w:t>Работа</w:t>
      </w:r>
      <w:proofErr w:type="spellEnd"/>
      <w:r w:rsidRPr="0055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744">
        <w:rPr>
          <w:rFonts w:ascii="Times New Roman" w:hAnsi="Times New Roman"/>
          <w:sz w:val="24"/>
          <w:szCs w:val="24"/>
        </w:rPr>
        <w:t>над</w:t>
      </w:r>
      <w:proofErr w:type="spellEnd"/>
      <w:r w:rsidRPr="0055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744">
        <w:rPr>
          <w:rFonts w:ascii="Times New Roman" w:hAnsi="Times New Roman"/>
          <w:sz w:val="24"/>
          <w:szCs w:val="24"/>
        </w:rPr>
        <w:t>темами</w:t>
      </w:r>
      <w:proofErr w:type="spellEnd"/>
      <w:r w:rsidRPr="0055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744">
        <w:rPr>
          <w:rFonts w:ascii="Times New Roman" w:hAnsi="Times New Roman"/>
          <w:sz w:val="24"/>
          <w:szCs w:val="24"/>
        </w:rPr>
        <w:t>самообразования</w:t>
      </w:r>
      <w:proofErr w:type="spellEnd"/>
    </w:p>
    <w:p w:rsidR="00AF0A07" w:rsidRPr="00555744" w:rsidRDefault="00AF0A07" w:rsidP="00AF0A07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  <w:lang w:eastAsia="ar-SA"/>
        </w:rPr>
      </w:pPr>
    </w:p>
    <w:p w:rsidR="00AF0A07" w:rsidRPr="00555744" w:rsidRDefault="00AF0A07" w:rsidP="00AF0A07">
      <w:pPr>
        <w:spacing w:before="100" w:beforeAutospacing="1" w:after="100" w:afterAutospacing="1"/>
        <w:outlineLvl w:val="2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5574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                                     </w:t>
      </w:r>
    </w:p>
    <w:p w:rsidR="008408A1" w:rsidRPr="00555744" w:rsidRDefault="00AF0A07" w:rsidP="00AF0A07">
      <w:pPr>
        <w:rPr>
          <w:rFonts w:ascii="Times New Roman" w:hAnsi="Times New Roman"/>
          <w:b/>
          <w:color w:val="000000"/>
          <w:sz w:val="24"/>
          <w:szCs w:val="24"/>
        </w:rPr>
      </w:pPr>
      <w:r w:rsidRPr="0055574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</w:t>
      </w:r>
    </w:p>
    <w:p w:rsidR="008408A1" w:rsidRPr="00555744" w:rsidRDefault="008408A1" w:rsidP="00AF0A0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F0A07" w:rsidRPr="008408A1" w:rsidRDefault="00AF0A07" w:rsidP="0055574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408A1">
        <w:rPr>
          <w:rFonts w:ascii="Times New Roman" w:hAnsi="Times New Roman"/>
          <w:b/>
          <w:color w:val="000000"/>
          <w:sz w:val="32"/>
          <w:szCs w:val="32"/>
        </w:rPr>
        <w:t>План  раб</w:t>
      </w:r>
      <w:r w:rsidR="008408A1">
        <w:rPr>
          <w:rFonts w:ascii="Times New Roman" w:hAnsi="Times New Roman"/>
          <w:b/>
          <w:color w:val="000000"/>
          <w:sz w:val="32"/>
          <w:szCs w:val="32"/>
        </w:rPr>
        <w:t xml:space="preserve">оты </w:t>
      </w:r>
      <w:r w:rsidRPr="008408A1">
        <w:rPr>
          <w:rFonts w:ascii="Times New Roman" w:hAnsi="Times New Roman"/>
          <w:b/>
          <w:color w:val="000000"/>
          <w:sz w:val="32"/>
          <w:szCs w:val="32"/>
        </w:rPr>
        <w:t>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820"/>
        <w:gridCol w:w="2409"/>
        <w:gridCol w:w="1836"/>
      </w:tblGrid>
      <w:tr w:rsidR="00AF0A07" w:rsidRPr="00A95AEB" w:rsidTr="003E2C0D">
        <w:tc>
          <w:tcPr>
            <w:tcW w:w="1951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№ заседания</w:t>
            </w:r>
            <w:proofErr w:type="gramStart"/>
            <w:r w:rsidRPr="00A95AEB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95AEB">
              <w:rPr>
                <w:rFonts w:ascii="Times New Roman" w:eastAsia="Calibri" w:hAnsi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4820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 xml:space="preserve">                Вопросы заседания</w:t>
            </w:r>
          </w:p>
        </w:tc>
        <w:tc>
          <w:tcPr>
            <w:tcW w:w="2409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36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Выход</w:t>
            </w:r>
          </w:p>
        </w:tc>
      </w:tr>
      <w:tr w:rsidR="00AF0A07" w:rsidRPr="00A95AEB" w:rsidTr="003E2C0D">
        <w:tc>
          <w:tcPr>
            <w:tcW w:w="1951" w:type="dxa"/>
            <w:shd w:val="clear" w:color="auto" w:fill="auto"/>
          </w:tcPr>
          <w:p w:rsidR="00AF0A07" w:rsidRPr="00A95AEB" w:rsidRDefault="00AF0A07" w:rsidP="00AF0A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 xml:space="preserve">1 заседание,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август 2024</w:t>
            </w:r>
          </w:p>
        </w:tc>
        <w:tc>
          <w:tcPr>
            <w:tcW w:w="4820" w:type="dxa"/>
            <w:shd w:val="clear" w:color="auto" w:fill="auto"/>
          </w:tcPr>
          <w:p w:rsidR="00AF0A07" w:rsidRPr="00B930F6" w:rsidRDefault="00AF0A07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0F6">
              <w:rPr>
                <w:rFonts w:ascii="Times New Roman" w:hAnsi="Times New Roman"/>
                <w:sz w:val="24"/>
                <w:szCs w:val="24"/>
              </w:rPr>
              <w:t>1.Анализ работы МО естествен</w:t>
            </w:r>
            <w:r>
              <w:rPr>
                <w:rFonts w:ascii="Times New Roman" w:hAnsi="Times New Roman"/>
                <w:sz w:val="24"/>
                <w:szCs w:val="24"/>
              </w:rPr>
              <w:t>но-математического цикла за 2023-2024</w:t>
            </w:r>
            <w:r w:rsidRPr="00B9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0F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B930F6">
              <w:rPr>
                <w:rFonts w:ascii="Times New Roman" w:hAnsi="Times New Roman"/>
                <w:sz w:val="24"/>
                <w:szCs w:val="24"/>
              </w:rPr>
              <w:t>. г</w:t>
            </w:r>
          </w:p>
          <w:p w:rsidR="00AF0A07" w:rsidRDefault="00AF0A07" w:rsidP="003E2C0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«Реализация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планируемых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ООП»</w:t>
            </w:r>
          </w:p>
          <w:p w:rsidR="00AF0A07" w:rsidRDefault="00AF0A07" w:rsidP="003E2C0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смотра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«Методическое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пространство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научного</w:t>
            </w:r>
            <w:proofErr w:type="spellEnd"/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цикла»</w:t>
            </w:r>
          </w:p>
          <w:p w:rsidR="00AF0A07" w:rsidRDefault="00AF0A07" w:rsidP="003E2C0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Ревизия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«Математика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информатика»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научные</w:t>
            </w:r>
            <w:proofErr w:type="spellEnd"/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предметы»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</w:t>
            </w:r>
          </w:p>
          <w:p w:rsidR="00AF0A07" w:rsidRPr="00B930F6" w:rsidRDefault="00AF0A07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0F6">
              <w:rPr>
                <w:rFonts w:ascii="Times New Roman" w:hAnsi="Times New Roman"/>
                <w:sz w:val="24"/>
                <w:szCs w:val="24"/>
              </w:rPr>
              <w:t>.Утверждение графика промежуточной аттестации.</w:t>
            </w:r>
          </w:p>
          <w:p w:rsidR="00AF0A07" w:rsidRDefault="00AF0A07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30F6">
              <w:rPr>
                <w:rFonts w:ascii="Times New Roman" w:hAnsi="Times New Roman"/>
                <w:sz w:val="24"/>
                <w:szCs w:val="24"/>
              </w:rPr>
              <w:t>.Утверждение материалов промежуточной аттестации.</w:t>
            </w:r>
          </w:p>
          <w:p w:rsidR="00AF0A07" w:rsidRPr="00B930F6" w:rsidRDefault="00AF0A07" w:rsidP="00AF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1836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Протокол № 1</w:t>
            </w:r>
          </w:p>
        </w:tc>
      </w:tr>
      <w:tr w:rsidR="00AF0A07" w:rsidRPr="00A95AEB" w:rsidTr="003E2C0D">
        <w:tc>
          <w:tcPr>
            <w:tcW w:w="1951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2 заседание,</w:t>
            </w:r>
          </w:p>
          <w:p w:rsidR="00AF0A07" w:rsidRPr="00A95AEB" w:rsidRDefault="00AF0A07" w:rsidP="00AF0A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Ноябрь 2024</w:t>
            </w:r>
            <w:r w:rsidRPr="00A95AE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AF0A07" w:rsidRDefault="00AF0A07" w:rsidP="003E2C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условие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результатов»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 на уроках географии и биологии</w:t>
            </w:r>
            <w:r w:rsidRPr="00A95AEB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AF0A07" w:rsidRPr="00977B45" w:rsidRDefault="00AF0A07" w:rsidP="003E2C0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адаптационного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5-</w:t>
            </w:r>
            <w:r>
              <w:rPr>
                <w:rFonts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/>
                <w:color w:val="000000"/>
                <w:sz w:val="24"/>
                <w:szCs w:val="24"/>
              </w:rPr>
              <w:t>, 10-</w:t>
            </w:r>
            <w:r>
              <w:rPr>
                <w:rFonts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AF0A07" w:rsidRPr="00A95AEB" w:rsidRDefault="00AF0A07" w:rsidP="003E2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>3.Анализ результатов входной диагностики по предметам 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ственно - математического цикла в 5,10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A07" w:rsidRPr="00A95AEB" w:rsidRDefault="00AF0A07" w:rsidP="003E2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>4.Соблюдение единого орфографического режима в рабочих тетрадях учащихся. Качество проверки тетрадей, соответствие сроков проведения контрольных работ, организация работы над ошибками..</w:t>
            </w:r>
            <w:r w:rsidRPr="00A95AEB">
              <w:rPr>
                <w:rFonts w:ascii="Times New Roman" w:hAnsi="Times New Roman"/>
                <w:sz w:val="24"/>
                <w:szCs w:val="24"/>
              </w:rPr>
              <w:br/>
              <w:t xml:space="preserve">5. Результаты </w:t>
            </w:r>
            <w:proofErr w:type="spellStart"/>
            <w:r w:rsidRPr="00A95AE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9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AE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95AEB">
              <w:rPr>
                <w:rFonts w:ascii="Times New Roman" w:hAnsi="Times New Roman"/>
                <w:sz w:val="24"/>
                <w:szCs w:val="24"/>
              </w:rPr>
              <w:t xml:space="preserve"> по предметам естественно-математического цикла за </w:t>
            </w:r>
            <w:r w:rsidRPr="00A95A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8A1">
              <w:rPr>
                <w:rFonts w:ascii="Times New Roman" w:hAnsi="Times New Roman"/>
                <w:sz w:val="24"/>
                <w:szCs w:val="24"/>
              </w:rPr>
              <w:t>четверть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0A07" w:rsidRPr="00A95AEB" w:rsidRDefault="00AF0A07" w:rsidP="003E2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F0A07" w:rsidRPr="00A95AEB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Устюгова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П.В.</w:t>
            </w:r>
          </w:p>
          <w:p w:rsidR="00AF0A07" w:rsidRPr="00AF0A07" w:rsidRDefault="00AF0A07" w:rsidP="003E2C0D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F0A07" w:rsidRPr="00AF0A07" w:rsidRDefault="00AF0A07" w:rsidP="003E2C0D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F0A07" w:rsidRPr="00AF0A07" w:rsidRDefault="00AF0A07" w:rsidP="003E2C0D">
            <w:pPr>
              <w:pStyle w:val="a7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Учителя-предметники.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36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Протокол № 2</w:t>
            </w:r>
          </w:p>
        </w:tc>
      </w:tr>
      <w:tr w:rsidR="00AF0A07" w:rsidRPr="00A95AEB" w:rsidTr="003E2C0D">
        <w:tc>
          <w:tcPr>
            <w:tcW w:w="1951" w:type="dxa"/>
            <w:shd w:val="clear" w:color="auto" w:fill="auto"/>
          </w:tcPr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 заседание, февраль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2024 </w:t>
            </w:r>
            <w:r w:rsidRPr="00A95AEB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shd w:val="clear" w:color="auto" w:fill="auto"/>
          </w:tcPr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Доклад «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математической грамотности. Новые подходы к содержанию математического образования в условиях реализации  ФГОС ООО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AF0A07" w:rsidRPr="00A95AEB" w:rsidRDefault="00AF0A07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>2. Докл</w:t>
            </w:r>
            <w:r>
              <w:rPr>
                <w:rFonts w:ascii="Times New Roman" w:hAnsi="Times New Roman"/>
                <w:sz w:val="24"/>
                <w:szCs w:val="24"/>
              </w:rPr>
              <w:t>ад «О воспитательном эффекте уроков математики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A95AE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95A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F0A07" w:rsidRDefault="008408A1" w:rsidP="003E2C0D">
            <w:pPr>
              <w:pStyle w:val="ab"/>
              <w:spacing w:before="0" w:beforeAutospacing="0" w:after="0" w:afterAutospacing="0"/>
            </w:pPr>
            <w:r>
              <w:rPr>
                <w:color w:val="auto"/>
              </w:rPr>
              <w:t>3</w:t>
            </w:r>
            <w:r w:rsidR="00AF0A07" w:rsidRPr="00A95AEB">
              <w:rPr>
                <w:color w:val="auto"/>
              </w:rPr>
              <w:t xml:space="preserve">. Итоги </w:t>
            </w:r>
            <w:proofErr w:type="spellStart"/>
            <w:r w:rsidR="00AF0A07" w:rsidRPr="00A95AEB">
              <w:rPr>
                <w:color w:val="auto"/>
              </w:rPr>
              <w:t>обученности</w:t>
            </w:r>
            <w:proofErr w:type="spellEnd"/>
            <w:r w:rsidR="00AF0A07" w:rsidRPr="00A95AEB">
              <w:rPr>
                <w:color w:val="auto"/>
              </w:rPr>
              <w:t xml:space="preserve"> учащихся по предметам естественно-математического цикла за 2 </w:t>
            </w:r>
            <w:r>
              <w:rPr>
                <w:color w:val="auto"/>
              </w:rPr>
              <w:t>четверть</w:t>
            </w:r>
            <w:r w:rsidR="00AF0A07" w:rsidRPr="00A95AEB">
              <w:rPr>
                <w:color w:val="auto"/>
              </w:rPr>
              <w:t xml:space="preserve">. </w:t>
            </w:r>
            <w:r w:rsidR="00AF0A07">
              <w:br/>
            </w:r>
            <w:r>
              <w:t>4</w:t>
            </w:r>
            <w:r w:rsidR="00AF0A07" w:rsidRPr="00A95AEB">
              <w:t>. Анализ проведённых олимпиад по предметам естественн</w:t>
            </w:r>
            <w:r w:rsidR="00AF0A07">
              <w:t>о-математического цикла 2 тура.</w:t>
            </w:r>
          </w:p>
          <w:p w:rsidR="00AF0A07" w:rsidRPr="00A95AEB" w:rsidRDefault="00AF0A07" w:rsidP="008408A1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0A07" w:rsidRPr="00A95AEB" w:rsidRDefault="008408A1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Филатова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A07" w:rsidRPr="00A95AEB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 А.Н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Руководитель МО.</w:t>
            </w: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36" w:type="dxa"/>
            <w:shd w:val="clear" w:color="auto" w:fill="auto"/>
          </w:tcPr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408A1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Протокол № 3</w:t>
            </w:r>
          </w:p>
        </w:tc>
      </w:tr>
      <w:tr w:rsidR="00AF0A07" w:rsidRPr="00A95AEB" w:rsidTr="003E2C0D">
        <w:tc>
          <w:tcPr>
            <w:tcW w:w="1951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4 заседание, апрель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2024</w:t>
            </w:r>
            <w:r w:rsidRPr="00A95AE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1.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 xml:space="preserve"> Обмен опытом «Использование разнообразных форм и методов   обучения при подготовке учащихся к ГИА естественно-математического цикла</w:t>
            </w:r>
            <w:proofErr w:type="gramStart"/>
            <w:r w:rsidRPr="00A95AEB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A95AEB">
              <w:rPr>
                <w:rFonts w:ascii="Times New Roman" w:hAnsi="Times New Roman"/>
                <w:bCs/>
                <w:iCs/>
                <w:sz w:val="24"/>
                <w:szCs w:val="24"/>
              </w:rPr>
              <w:t>. Оценка выбора учащимися 9,11 классов предметов для итоговой аттестации. Уровень знаний  учащихся выпускных  классов по данным предметам.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.Изучение нормативно-правовых документов по государственной итоговой аттестации.</w:t>
            </w:r>
          </w:p>
          <w:p w:rsidR="00AF0A07" w:rsidRPr="00A95AEB" w:rsidRDefault="00AF0A07" w:rsidP="003E2C0D">
            <w:pPr>
              <w:pStyle w:val="ab"/>
              <w:spacing w:before="0" w:beforeAutospacing="0" w:after="0" w:afterAutospacing="0"/>
              <w:rPr>
                <w:rFonts w:eastAsia="Calibri"/>
                <w:b/>
                <w:color w:val="auto"/>
              </w:rPr>
            </w:pPr>
            <w:r>
              <w:rPr>
                <w:color w:val="auto"/>
              </w:rPr>
              <w:t>4</w:t>
            </w:r>
            <w:r w:rsidRPr="00A95AEB">
              <w:rPr>
                <w:color w:val="auto"/>
              </w:rPr>
              <w:t xml:space="preserve">. Итоги предметных недель. </w:t>
            </w:r>
          </w:p>
        </w:tc>
        <w:tc>
          <w:tcPr>
            <w:tcW w:w="2409" w:type="dxa"/>
            <w:shd w:val="clear" w:color="auto" w:fill="auto"/>
          </w:tcPr>
          <w:p w:rsidR="00AF0A07" w:rsidRPr="00A95AEB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Филатов А.Н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8408A1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836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№ 4</w:t>
            </w:r>
          </w:p>
        </w:tc>
      </w:tr>
      <w:tr w:rsidR="00AF0A07" w:rsidRPr="00A95AEB" w:rsidTr="008408A1">
        <w:trPr>
          <w:trHeight w:val="3530"/>
        </w:trPr>
        <w:tc>
          <w:tcPr>
            <w:tcW w:w="1951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 заседание, май 2024</w:t>
            </w:r>
            <w:r w:rsidRPr="00A95AE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  <w:shd w:val="clear" w:color="auto" w:fill="auto"/>
          </w:tcPr>
          <w:p w:rsidR="00AF0A07" w:rsidRPr="00AF0A07" w:rsidRDefault="00AF0A07" w:rsidP="003E2C0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A07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AF0A0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408A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AF0A07">
              <w:rPr>
                <w:rFonts w:ascii="Times New Roman" w:hAnsi="Times New Roman"/>
                <w:sz w:val="24"/>
                <w:szCs w:val="24"/>
                <w:lang w:val="ru-RU"/>
              </w:rPr>
              <w:t>нализ результатов деятельности. Результаты размещения методических материалов, накопленных за учебный год в печатных изданиях, в сети Интернет (Результаты участия педагогов, обучающихся в конкурсах за 202</w:t>
            </w:r>
            <w:r w:rsidR="008408A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F0A07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8408A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F0A07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год)</w:t>
            </w:r>
          </w:p>
          <w:p w:rsidR="00AF0A07" w:rsidRPr="00A95AEB" w:rsidRDefault="00AF0A07" w:rsidP="003E2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>2.</w:t>
            </w:r>
            <w:r w:rsidRPr="00A95A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Защита тем по самообразованию. </w:t>
            </w:r>
            <w:r w:rsidRPr="00A95AEB">
              <w:rPr>
                <w:rFonts w:ascii="Times New Roman" w:hAnsi="Times New Roman"/>
                <w:sz w:val="24"/>
                <w:szCs w:val="24"/>
              </w:rPr>
              <w:br/>
              <w:t xml:space="preserve">3. Итоги  </w:t>
            </w:r>
            <w:proofErr w:type="spellStart"/>
            <w:r w:rsidRPr="00A95AE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A95AEB">
              <w:rPr>
                <w:rFonts w:ascii="Times New Roman" w:hAnsi="Times New Roman"/>
                <w:sz w:val="24"/>
                <w:szCs w:val="24"/>
              </w:rPr>
              <w:t xml:space="preserve"> учащихся по предметам естественно-математического цикла за год. .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AEB">
              <w:rPr>
                <w:rFonts w:ascii="Times New Roman" w:hAnsi="Times New Roman"/>
                <w:sz w:val="24"/>
                <w:szCs w:val="24"/>
              </w:rPr>
              <w:t xml:space="preserve">4. Выполнение программы. Мониторинг успеваемости и качества знаний учащихся по предметам естественно-математического цикла  за учебный год. </w:t>
            </w:r>
          </w:p>
          <w:p w:rsidR="00AF0A07" w:rsidRPr="00A95AEB" w:rsidRDefault="00AF0A07" w:rsidP="003E2C0D">
            <w:pPr>
              <w:pStyle w:val="ab"/>
              <w:spacing w:before="0" w:beforeAutospacing="0" w:after="0" w:afterAutospacing="0"/>
              <w:rPr>
                <w:bCs/>
                <w:iCs/>
                <w:color w:val="auto"/>
              </w:rPr>
            </w:pPr>
            <w:r w:rsidRPr="00A95AEB">
              <w:rPr>
                <w:color w:val="auto"/>
              </w:rPr>
              <w:t>5.</w:t>
            </w:r>
            <w:r w:rsidRPr="00A95AEB">
              <w:rPr>
                <w:bCs/>
                <w:iCs/>
                <w:color w:val="auto"/>
              </w:rPr>
              <w:t xml:space="preserve"> Под</w:t>
            </w:r>
            <w:r>
              <w:rPr>
                <w:bCs/>
                <w:iCs/>
                <w:color w:val="auto"/>
              </w:rPr>
              <w:t>ведение итогов работы МО за 2023-2024</w:t>
            </w:r>
            <w:r w:rsidRPr="00A95AEB">
              <w:rPr>
                <w:bCs/>
                <w:iCs/>
                <w:color w:val="auto"/>
              </w:rPr>
              <w:t>учебный год.</w:t>
            </w:r>
          </w:p>
          <w:p w:rsidR="00AF0A07" w:rsidRPr="00A95AEB" w:rsidRDefault="00AF0A07" w:rsidP="003E2C0D">
            <w:pPr>
              <w:pStyle w:val="ab"/>
              <w:spacing w:before="0" w:beforeAutospacing="0" w:after="0" w:afterAutospacing="0"/>
              <w:rPr>
                <w:bCs/>
                <w:iCs/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Руководитель МО.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Учителя-предметники</w:t>
            </w: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95AEB">
              <w:rPr>
                <w:rFonts w:ascii="Times New Roman" w:eastAsia="Calibri" w:hAnsi="Times New Roman"/>
                <w:sz w:val="24"/>
                <w:szCs w:val="24"/>
              </w:rPr>
              <w:t>Руководитель МО.</w:t>
            </w:r>
          </w:p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AF0A07" w:rsidRPr="00A95AEB" w:rsidRDefault="00AF0A07" w:rsidP="003E2C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№ 5</w:t>
            </w:r>
          </w:p>
        </w:tc>
      </w:tr>
    </w:tbl>
    <w:p w:rsidR="00AF0A07" w:rsidRPr="00C012C8" w:rsidRDefault="00AF0A07" w:rsidP="00AF0A07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F0A07" w:rsidRDefault="00AF0A07" w:rsidP="00AF0A07">
      <w:pPr>
        <w:pStyle w:val="ab"/>
        <w:spacing w:before="0" w:beforeAutospacing="0" w:after="0" w:afterAutospacing="0"/>
        <w:rPr>
          <w:color w:val="auto"/>
        </w:rPr>
      </w:pPr>
      <w:r w:rsidRPr="00C012C8">
        <w:rPr>
          <w:color w:val="auto"/>
        </w:rPr>
        <w:t xml:space="preserve">  </w:t>
      </w:r>
    </w:p>
    <w:p w:rsidR="00AF0A07" w:rsidRDefault="00AF0A07" w:rsidP="00AF0A07">
      <w:pPr>
        <w:pStyle w:val="ab"/>
        <w:spacing w:before="0" w:beforeAutospacing="0" w:after="0" w:afterAutospacing="0"/>
        <w:rPr>
          <w:color w:val="auto"/>
        </w:rPr>
      </w:pPr>
    </w:p>
    <w:p w:rsidR="00AF0A07" w:rsidRDefault="00AF0A07" w:rsidP="00AF0A07">
      <w:pPr>
        <w:pStyle w:val="ab"/>
        <w:spacing w:before="0" w:beforeAutospacing="0" w:after="0" w:afterAutospacing="0"/>
        <w:rPr>
          <w:color w:val="auto"/>
        </w:rPr>
      </w:pPr>
    </w:p>
    <w:p w:rsidR="00AF0A07" w:rsidRDefault="00AF0A07" w:rsidP="00AF0A07">
      <w:pPr>
        <w:pStyle w:val="ab"/>
        <w:spacing w:before="0" w:beforeAutospacing="0" w:after="0" w:afterAutospacing="0"/>
        <w:rPr>
          <w:color w:val="auto"/>
        </w:rPr>
      </w:pPr>
    </w:p>
    <w:p w:rsidR="006869AA" w:rsidRDefault="006869AA"/>
    <w:sectPr w:rsidR="006869AA" w:rsidSect="007208B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29CA"/>
    <w:multiLevelType w:val="hybridMultilevel"/>
    <w:tmpl w:val="D3B8F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73F95"/>
    <w:multiLevelType w:val="hybridMultilevel"/>
    <w:tmpl w:val="042A03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208BA"/>
    <w:rsid w:val="002E4749"/>
    <w:rsid w:val="00555744"/>
    <w:rsid w:val="006869AA"/>
    <w:rsid w:val="007208BA"/>
    <w:rsid w:val="008408A1"/>
    <w:rsid w:val="00950A35"/>
    <w:rsid w:val="00977256"/>
    <w:rsid w:val="00AF0A07"/>
    <w:rsid w:val="00B004E4"/>
    <w:rsid w:val="00C3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9"/>
  </w:style>
  <w:style w:type="paragraph" w:styleId="1">
    <w:name w:val="heading 1"/>
    <w:basedOn w:val="a"/>
    <w:next w:val="a"/>
    <w:link w:val="10"/>
    <w:uiPriority w:val="9"/>
    <w:qFormat/>
    <w:rsid w:val="00950A35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08BA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7208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paragraph" w:styleId="a5">
    <w:name w:val="No Spacing"/>
    <w:basedOn w:val="a"/>
    <w:uiPriority w:val="1"/>
    <w:qFormat/>
    <w:rsid w:val="007208BA"/>
    <w:pPr>
      <w:spacing w:after="0" w:line="240" w:lineRule="auto"/>
    </w:pPr>
    <w:rPr>
      <w:lang w:val="en-US" w:eastAsia="en-US" w:bidi="en-US"/>
    </w:rPr>
  </w:style>
  <w:style w:type="table" w:styleId="a6">
    <w:name w:val="Table Grid"/>
    <w:basedOn w:val="a1"/>
    <w:uiPriority w:val="59"/>
    <w:rsid w:val="007208BA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50A35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character" w:styleId="a8">
    <w:name w:val="Subtle Reference"/>
    <w:uiPriority w:val="31"/>
    <w:qFormat/>
    <w:rsid w:val="00950A35"/>
    <w:rPr>
      <w:smallCaps/>
    </w:rPr>
  </w:style>
  <w:style w:type="character" w:customStyle="1" w:styleId="10">
    <w:name w:val="Заголовок 1 Знак"/>
    <w:basedOn w:val="a0"/>
    <w:link w:val="1"/>
    <w:uiPriority w:val="9"/>
    <w:rsid w:val="00950A35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5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0A35"/>
    <w:rPr>
      <w:rFonts w:ascii="Tahoma" w:hAnsi="Tahoma" w:cs="Tahoma"/>
      <w:sz w:val="16"/>
      <w:szCs w:val="16"/>
    </w:rPr>
  </w:style>
  <w:style w:type="character" w:customStyle="1" w:styleId="c17">
    <w:name w:val="c17"/>
    <w:basedOn w:val="a0"/>
    <w:rsid w:val="00B004E4"/>
  </w:style>
  <w:style w:type="character" w:customStyle="1" w:styleId="c29">
    <w:name w:val="c29"/>
    <w:basedOn w:val="a0"/>
    <w:rsid w:val="00B004E4"/>
  </w:style>
  <w:style w:type="paragraph" w:styleId="ab">
    <w:name w:val="Normal (Web)"/>
    <w:basedOn w:val="a"/>
    <w:unhideWhenUsed/>
    <w:rsid w:val="00AF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C5AB-D860-4B6D-8FE0-9955AFA8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2024-09-05T08:12:00Z</cp:lastPrinted>
  <dcterms:created xsi:type="dcterms:W3CDTF">2024-09-04T09:48:00Z</dcterms:created>
  <dcterms:modified xsi:type="dcterms:W3CDTF">2024-10-24T05:32:00Z</dcterms:modified>
</cp:coreProperties>
</file>